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14" w:rsidRDefault="00021B14" w:rsidP="00021B14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48"/>
          <w:szCs w:val="48"/>
        </w:rPr>
      </w:pPr>
      <w:r>
        <w:rPr>
          <w:rStyle w:val="s1"/>
          <w:b/>
          <w:bCs/>
          <w:color w:val="000000"/>
          <w:sz w:val="48"/>
          <w:szCs w:val="48"/>
        </w:rPr>
        <w:t>Х</w:t>
      </w:r>
      <w:r>
        <w:rPr>
          <w:rStyle w:val="s1"/>
          <w:b/>
          <w:bCs/>
          <w:color w:val="000000"/>
          <w:sz w:val="48"/>
          <w:szCs w:val="48"/>
        </w:rPr>
        <w:t>ани</w:t>
      </w:r>
      <w:bookmarkStart w:id="0" w:name="_GoBack"/>
      <w:bookmarkEnd w:id="0"/>
      <w:r>
        <w:rPr>
          <w:rStyle w:val="s1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Style w:val="s1"/>
          <w:b/>
          <w:bCs/>
          <w:color w:val="000000"/>
          <w:sz w:val="48"/>
          <w:szCs w:val="48"/>
        </w:rPr>
        <w:t>Крисп</w:t>
      </w:r>
      <w:proofErr w:type="spellEnd"/>
    </w:p>
    <w:p w:rsidR="00021B14" w:rsidRPr="00021B14" w:rsidRDefault="00021B14" w:rsidP="00021B14">
      <w:pPr>
        <w:pStyle w:val="p5"/>
        <w:shd w:val="clear" w:color="auto" w:fill="FFFFFF"/>
        <w:spacing w:before="239" w:beforeAutospacing="0" w:after="59" w:afterAutospacing="0"/>
        <w:rPr>
          <w:rFonts w:ascii="Cambria" w:hAnsi="Cambria"/>
          <w:color w:val="000000"/>
          <w:sz w:val="28"/>
          <w:szCs w:val="28"/>
        </w:rPr>
      </w:pPr>
      <w:r>
        <w:rPr>
          <w:rStyle w:val="s2"/>
          <w:rFonts w:ascii="Cambria" w:hAnsi="Cambria"/>
          <w:b/>
          <w:bCs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s2"/>
          <w:rFonts w:ascii="Cambria" w:hAnsi="Cambria"/>
          <w:b/>
          <w:bCs/>
          <w:i/>
          <w:iCs/>
          <w:color w:val="000000"/>
          <w:sz w:val="28"/>
          <w:szCs w:val="28"/>
        </w:rPr>
        <w:t>Honeycrisp</w:t>
      </w:r>
      <w:proofErr w:type="spellEnd"/>
      <w:r>
        <w:rPr>
          <w:rStyle w:val="s2"/>
          <w:rFonts w:ascii="Cambria" w:hAnsi="Cambria"/>
          <w:b/>
          <w:bCs/>
          <w:i/>
          <w:iCs/>
          <w:color w:val="000000"/>
          <w:sz w:val="28"/>
          <w:szCs w:val="28"/>
        </w:rPr>
        <w:t>)</w:t>
      </w:r>
    </w:p>
    <w:p w:rsidR="00021B14" w:rsidRDefault="00021B14" w:rsidP="00021B14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Плоды</w:t>
      </w:r>
      <w:r>
        <w:rPr>
          <w:color w:val="000000"/>
          <w:sz w:val="36"/>
          <w:szCs w:val="36"/>
        </w:rPr>
        <w:t> большие (180-250 г), одномерные, удлиненно-округло-конические, иногда асимметричные, желтовато-светло-зеленые с оранжево-красным размытым румянцем на большей части поверхности и тускло-красными штрихами и пятнами на его фоне. Кожица средней толщины, очень плотная, гладкая, среднего блеска. Мякоть желтовато-кремовая, плотная, очень сочная, откалывающаяся, хрустящая, кисло-сладкая, ароматная.</w:t>
      </w:r>
    </w:p>
    <w:p w:rsidR="00021B14" w:rsidRDefault="00021B14" w:rsidP="00021B14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Съемная спелость наступает в середине сентября, потребительская — в начале ноября. В холодильнике сохраняется 6-7 месяцев.</w:t>
      </w:r>
    </w:p>
    <w:p w:rsidR="00021B14" w:rsidRDefault="00021B14" w:rsidP="00021B14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Достоинства сорта: </w:t>
      </w:r>
      <w:r>
        <w:rPr>
          <w:color w:val="000000"/>
          <w:sz w:val="36"/>
          <w:szCs w:val="36"/>
        </w:rPr>
        <w:t>транспортабельный, урожайный, зимостойкий, крупные плоды с великолепным десертным вкусом, сорт устойчив к парше и мучнистой росе.</w:t>
      </w:r>
    </w:p>
    <w:p w:rsidR="00D14440" w:rsidRDefault="00D14440"/>
    <w:sectPr w:rsidR="00D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2"/>
    <w:rsid w:val="00021B14"/>
    <w:rsid w:val="00985C52"/>
    <w:rsid w:val="00D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B14"/>
  </w:style>
  <w:style w:type="paragraph" w:customStyle="1" w:styleId="p5">
    <w:name w:val="p5"/>
    <w:basedOn w:val="a"/>
    <w:rsid w:val="0002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21B14"/>
  </w:style>
  <w:style w:type="paragraph" w:customStyle="1" w:styleId="p6">
    <w:name w:val="p6"/>
    <w:basedOn w:val="a"/>
    <w:rsid w:val="0002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2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B14"/>
  </w:style>
  <w:style w:type="paragraph" w:customStyle="1" w:styleId="p5">
    <w:name w:val="p5"/>
    <w:basedOn w:val="a"/>
    <w:rsid w:val="0002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21B14"/>
  </w:style>
  <w:style w:type="paragraph" w:customStyle="1" w:styleId="p6">
    <w:name w:val="p6"/>
    <w:basedOn w:val="a"/>
    <w:rsid w:val="0002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2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2017-12-28T15:28:00Z</dcterms:created>
  <dcterms:modified xsi:type="dcterms:W3CDTF">2017-12-28T15:28:00Z</dcterms:modified>
</cp:coreProperties>
</file>